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46ED" w:rsidRPr="00F846ED" w:rsidRDefault="00F846ED" w:rsidP="00F846ED">
      <w:pPr>
        <w:pStyle w:val="dt-p"/>
        <w:shd w:val="clear" w:color="auto" w:fill="FFFFFF"/>
        <w:spacing w:before="0" w:beforeAutospacing="0" w:after="300" w:afterAutospacing="0"/>
        <w:contextualSpacing/>
        <w:textAlignment w:val="baseline"/>
        <w:rPr>
          <w:b/>
          <w:color w:val="000000"/>
          <w:sz w:val="36"/>
          <w:szCs w:val="36"/>
        </w:rPr>
      </w:pPr>
      <w:r w:rsidRPr="00F846ED">
        <w:rPr>
          <w:b/>
          <w:color w:val="000000"/>
          <w:sz w:val="36"/>
          <w:szCs w:val="36"/>
        </w:rPr>
        <w:t>Заключение договора на платные услуги дистанционным способом</w:t>
      </w:r>
    </w:p>
    <w:p w:rsidR="00F846ED" w:rsidRDefault="00F846ED" w:rsidP="00F846ED">
      <w:pPr>
        <w:pStyle w:val="dt-p"/>
        <w:shd w:val="clear" w:color="auto" w:fill="FFFFFF"/>
        <w:spacing w:before="0" w:beforeAutospacing="0" w:after="300" w:afterAutospacing="0"/>
        <w:contextualSpacing/>
        <w:textAlignment w:val="baseline"/>
        <w:rPr>
          <w:color w:val="000000"/>
          <w:sz w:val="28"/>
          <w:szCs w:val="28"/>
        </w:rPr>
      </w:pPr>
    </w:p>
    <w:p w:rsidR="00F846ED" w:rsidRPr="00F846ED" w:rsidRDefault="00F846ED" w:rsidP="00F846ED">
      <w:pPr>
        <w:pStyle w:val="dt-p"/>
        <w:shd w:val="clear" w:color="auto" w:fill="FFFFFF"/>
        <w:spacing w:before="0" w:beforeAutospacing="0" w:after="300" w:afterAutospacing="0"/>
        <w:ind w:firstLine="709"/>
        <w:contextualSpacing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</w:t>
      </w:r>
      <w:r w:rsidRPr="00F846ED">
        <w:rPr>
          <w:color w:val="000000"/>
          <w:sz w:val="28"/>
          <w:szCs w:val="28"/>
        </w:rPr>
        <w:t>Договор может быть заключен посредством использования сети "Интернет" на основании ознакомления потребителя и (или) заказчика с предложенным исполнителем описанием медицинской услуги (дистанционный способ заключения договора).</w:t>
      </w:r>
      <w:bookmarkStart w:id="0" w:name="l46"/>
      <w:bookmarkEnd w:id="0"/>
    </w:p>
    <w:p w:rsidR="00F846ED" w:rsidRPr="00F846ED" w:rsidRDefault="00F846ED" w:rsidP="00F846ED">
      <w:pPr>
        <w:pStyle w:val="dt-p"/>
        <w:shd w:val="clear" w:color="auto" w:fill="FFFFFF"/>
        <w:spacing w:before="0" w:beforeAutospacing="0" w:after="300" w:afterAutospacing="0"/>
        <w:ind w:firstLine="709"/>
        <w:contextualSpacing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 </w:t>
      </w:r>
      <w:r w:rsidRPr="00F846ED">
        <w:rPr>
          <w:color w:val="000000"/>
          <w:sz w:val="28"/>
          <w:szCs w:val="28"/>
        </w:rPr>
        <w:t>При заключении договора дистанционным способом потребителю должна быть предоставлена возможность ознакомиться со следующей информацией:</w:t>
      </w:r>
    </w:p>
    <w:p w:rsidR="00F846ED" w:rsidRPr="00F846ED" w:rsidRDefault="00F846ED" w:rsidP="00F846ED">
      <w:pPr>
        <w:pStyle w:val="dt-p"/>
        <w:shd w:val="clear" w:color="auto" w:fill="FFFFFF"/>
        <w:spacing w:before="0" w:beforeAutospacing="0" w:after="300" w:afterAutospacing="0"/>
        <w:ind w:firstLine="709"/>
        <w:contextualSpacing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F846ED">
        <w:rPr>
          <w:color w:val="000000"/>
          <w:sz w:val="28"/>
          <w:szCs w:val="28"/>
        </w:rPr>
        <w:t>наименование медицинской организации;</w:t>
      </w:r>
      <w:bookmarkStart w:id="1" w:name="l99"/>
      <w:bookmarkEnd w:id="1"/>
    </w:p>
    <w:p w:rsidR="00F846ED" w:rsidRPr="00F846ED" w:rsidRDefault="00F846ED" w:rsidP="00F846ED">
      <w:pPr>
        <w:pStyle w:val="dt-p"/>
        <w:shd w:val="clear" w:color="auto" w:fill="FFFFFF"/>
        <w:spacing w:before="0" w:beforeAutospacing="0" w:after="300" w:afterAutospacing="0"/>
        <w:ind w:firstLine="709"/>
        <w:contextualSpacing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F846ED">
        <w:rPr>
          <w:color w:val="000000"/>
          <w:sz w:val="28"/>
          <w:szCs w:val="28"/>
        </w:rPr>
        <w:t>основной государственный регистрационный номер исполнителя;</w:t>
      </w:r>
    </w:p>
    <w:p w:rsidR="00F846ED" w:rsidRPr="00F846ED" w:rsidRDefault="00F846ED" w:rsidP="00F846ED">
      <w:pPr>
        <w:pStyle w:val="dt-p"/>
        <w:shd w:val="clear" w:color="auto" w:fill="FFFFFF"/>
        <w:spacing w:before="0" w:beforeAutospacing="0" w:after="300" w:afterAutospacing="0"/>
        <w:ind w:firstLine="709"/>
        <w:contextualSpacing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F846ED">
        <w:rPr>
          <w:color w:val="000000"/>
          <w:sz w:val="28"/>
          <w:szCs w:val="28"/>
        </w:rPr>
        <w:t>номера телефонов и режим работы исполнителя;</w:t>
      </w:r>
    </w:p>
    <w:p w:rsidR="00F846ED" w:rsidRPr="00F846ED" w:rsidRDefault="00F846ED" w:rsidP="00F846ED">
      <w:pPr>
        <w:pStyle w:val="dt-p"/>
        <w:shd w:val="clear" w:color="auto" w:fill="FFFFFF"/>
        <w:spacing w:before="0" w:beforeAutospacing="0" w:after="300" w:afterAutospacing="0"/>
        <w:ind w:firstLine="709"/>
        <w:contextualSpacing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F846ED">
        <w:rPr>
          <w:color w:val="000000"/>
          <w:sz w:val="28"/>
          <w:szCs w:val="28"/>
        </w:rPr>
        <w:t>идентификационный номер налогоплательщика;</w:t>
      </w:r>
    </w:p>
    <w:p w:rsidR="00F846ED" w:rsidRPr="00F846ED" w:rsidRDefault="00F846ED" w:rsidP="00F846ED">
      <w:pPr>
        <w:pStyle w:val="dt-p"/>
        <w:shd w:val="clear" w:color="auto" w:fill="FFFFFF"/>
        <w:spacing w:before="0" w:beforeAutospacing="0" w:after="300" w:afterAutospacing="0"/>
        <w:ind w:firstLine="709"/>
        <w:contextualSpacing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F846ED">
        <w:rPr>
          <w:color w:val="000000"/>
          <w:sz w:val="28"/>
          <w:szCs w:val="28"/>
        </w:rPr>
        <w:t xml:space="preserve">информация об оказываемой услуге (выполняемой работе), </w:t>
      </w:r>
      <w:r>
        <w:rPr>
          <w:color w:val="000000"/>
          <w:sz w:val="28"/>
          <w:szCs w:val="28"/>
        </w:rPr>
        <w:t>п</w:t>
      </w:r>
      <w:r w:rsidRPr="00F846ED">
        <w:rPr>
          <w:color w:val="000000"/>
          <w:sz w:val="28"/>
          <w:szCs w:val="28"/>
        </w:rPr>
        <w:t>редусмотренная </w:t>
      </w:r>
      <w:hyperlink r:id="rId6" w:anchor="l59" w:tgtFrame="_blank" w:history="1">
        <w:r w:rsidRPr="00F846ED">
          <w:rPr>
            <w:rStyle w:val="a3"/>
            <w:color w:val="auto"/>
            <w:sz w:val="28"/>
            <w:szCs w:val="28"/>
            <w:u w:val="none"/>
          </w:rPr>
          <w:t>статьей 10</w:t>
        </w:r>
      </w:hyperlink>
      <w:r w:rsidRPr="00F846ED">
        <w:rPr>
          <w:color w:val="000000"/>
          <w:sz w:val="28"/>
          <w:szCs w:val="28"/>
        </w:rPr>
        <w:t> Закона Российской Федерации "О защите прав потребителей";</w:t>
      </w:r>
      <w:bookmarkStart w:id="2" w:name="l47"/>
      <w:bookmarkEnd w:id="2"/>
    </w:p>
    <w:p w:rsidR="00F846ED" w:rsidRPr="00F846ED" w:rsidRDefault="00F846ED" w:rsidP="00F846ED">
      <w:pPr>
        <w:pStyle w:val="dt-p"/>
        <w:shd w:val="clear" w:color="auto" w:fill="FFFFFF"/>
        <w:spacing w:before="0" w:beforeAutospacing="0" w:after="300" w:afterAutospacing="0"/>
        <w:ind w:firstLine="709"/>
        <w:contextualSpacing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F846ED">
        <w:rPr>
          <w:color w:val="000000"/>
          <w:sz w:val="28"/>
          <w:szCs w:val="28"/>
        </w:rPr>
        <w:t>способы оплаты услуги (работы);</w:t>
      </w:r>
    </w:p>
    <w:p w:rsidR="00F846ED" w:rsidRPr="00F846ED" w:rsidRDefault="00F846ED" w:rsidP="00F846ED">
      <w:pPr>
        <w:pStyle w:val="dt-p"/>
        <w:shd w:val="clear" w:color="auto" w:fill="FFFFFF"/>
        <w:spacing w:before="0" w:beforeAutospacing="0" w:after="300" w:afterAutospacing="0"/>
        <w:ind w:firstLine="709"/>
        <w:contextualSpacing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F846ED">
        <w:rPr>
          <w:color w:val="000000"/>
          <w:sz w:val="28"/>
          <w:szCs w:val="28"/>
        </w:rPr>
        <w:t>сведения о лицензии на осуществление медицинской деятельности (номер лицензии, сроки ее действия, а также информация об органе, выдавшем указанную лицензию);</w:t>
      </w:r>
    </w:p>
    <w:p w:rsidR="00F846ED" w:rsidRPr="00F846ED" w:rsidRDefault="00F846ED" w:rsidP="00F846ED">
      <w:pPr>
        <w:pStyle w:val="dt-p"/>
        <w:shd w:val="clear" w:color="auto" w:fill="FFFFFF"/>
        <w:spacing w:before="0" w:beforeAutospacing="0" w:after="300" w:afterAutospacing="0"/>
        <w:ind w:firstLine="709"/>
        <w:contextualSpacing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F846ED">
        <w:rPr>
          <w:color w:val="000000"/>
          <w:sz w:val="28"/>
          <w:szCs w:val="28"/>
        </w:rPr>
        <w:t>адреса, в том числе адреса электронной почты, по которым принимаются обращения (жалобы) и требования потребителей и (или) заказчиков.</w:t>
      </w:r>
    </w:p>
    <w:p w:rsidR="00F846ED" w:rsidRPr="00F846ED" w:rsidRDefault="00F846ED" w:rsidP="00F846ED">
      <w:pPr>
        <w:pStyle w:val="dt-p"/>
        <w:shd w:val="clear" w:color="auto" w:fill="FFFFFF"/>
        <w:spacing w:before="0" w:beforeAutospacing="0" w:after="300" w:afterAutospacing="0"/>
        <w:ind w:firstLine="709"/>
        <w:contextualSpacing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F846ED">
        <w:rPr>
          <w:color w:val="000000"/>
          <w:sz w:val="28"/>
          <w:szCs w:val="28"/>
        </w:rPr>
        <w:t>информация размещается на гл</w:t>
      </w:r>
      <w:r w:rsidRPr="00F846ED">
        <w:rPr>
          <w:color w:val="000000"/>
          <w:sz w:val="28"/>
          <w:szCs w:val="28"/>
        </w:rPr>
        <w:t>авной странице сайта ГБУЗ НО «Городская больница№7 г. Дзержинска»</w:t>
      </w:r>
      <w:r w:rsidRPr="00F846ED">
        <w:rPr>
          <w:color w:val="000000"/>
          <w:sz w:val="28"/>
          <w:szCs w:val="28"/>
        </w:rPr>
        <w:t xml:space="preserve"> в сети "Интернет" </w:t>
      </w:r>
      <w:r w:rsidRPr="00F846ED">
        <w:rPr>
          <w:color w:val="000000"/>
          <w:sz w:val="28"/>
          <w:szCs w:val="28"/>
        </w:rPr>
        <w:t>в разделе «Платные услуги</w:t>
      </w:r>
    </w:p>
    <w:p w:rsidR="00F846ED" w:rsidRPr="00F846ED" w:rsidRDefault="00F846ED" w:rsidP="00F846ED">
      <w:pPr>
        <w:pStyle w:val="dt-p"/>
        <w:shd w:val="clear" w:color="auto" w:fill="FFFFFF"/>
        <w:spacing w:before="0" w:beforeAutospacing="0" w:after="300" w:afterAutospacing="0"/>
        <w:ind w:firstLine="709"/>
        <w:contextualSpacing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 </w:t>
      </w:r>
      <w:r w:rsidRPr="00F846ED">
        <w:rPr>
          <w:color w:val="000000"/>
          <w:sz w:val="28"/>
          <w:szCs w:val="28"/>
        </w:rPr>
        <w:t>Договор с потребителем и (или) заказчиком считается заключенным со дня оформления потребителем и (или) заказчиком соответствующего согласия (акцепта), в том числе путем совершения действий по выполнению условий договора, включая внесение частично или полностью оплаты по договору с учетом положений статей </w:t>
      </w:r>
      <w:hyperlink r:id="rId7" w:anchor="l920" w:tgtFrame="_blank" w:history="1">
        <w:r w:rsidRPr="00F846ED">
          <w:rPr>
            <w:rStyle w:val="a3"/>
            <w:color w:val="auto"/>
            <w:sz w:val="28"/>
            <w:szCs w:val="28"/>
            <w:u w:val="none"/>
          </w:rPr>
          <w:t>16.1</w:t>
        </w:r>
      </w:hyperlink>
      <w:r w:rsidRPr="00F846ED">
        <w:rPr>
          <w:sz w:val="28"/>
          <w:szCs w:val="28"/>
        </w:rPr>
        <w:t> и </w:t>
      </w:r>
      <w:hyperlink r:id="rId8" w:anchor="l824" w:tgtFrame="_blank" w:history="1">
        <w:r w:rsidRPr="00F846ED">
          <w:rPr>
            <w:rStyle w:val="a3"/>
            <w:color w:val="auto"/>
            <w:sz w:val="28"/>
            <w:szCs w:val="28"/>
            <w:u w:val="none"/>
          </w:rPr>
          <w:t>37</w:t>
        </w:r>
      </w:hyperlink>
      <w:r w:rsidRPr="00F846ED">
        <w:rPr>
          <w:color w:val="000000"/>
          <w:sz w:val="28"/>
          <w:szCs w:val="28"/>
        </w:rPr>
        <w:t> Закона Российской Федерации "О защите прав потребителей".</w:t>
      </w:r>
    </w:p>
    <w:p w:rsidR="00A215E0" w:rsidRPr="00F846ED" w:rsidRDefault="00A215E0" w:rsidP="00F846ED">
      <w:pPr>
        <w:spacing w:line="240" w:lineRule="auto"/>
        <w:contextualSpacing/>
        <w:rPr>
          <w:sz w:val="28"/>
          <w:szCs w:val="28"/>
        </w:rPr>
      </w:pPr>
      <w:bookmarkStart w:id="3" w:name="_GoBack"/>
      <w:bookmarkEnd w:id="3"/>
    </w:p>
    <w:sectPr w:rsidR="00A215E0" w:rsidRPr="00F846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984E68"/>
    <w:multiLevelType w:val="hybridMultilevel"/>
    <w:tmpl w:val="FA6483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EDA"/>
    <w:rsid w:val="00413349"/>
    <w:rsid w:val="006B7EDA"/>
    <w:rsid w:val="00A215E0"/>
    <w:rsid w:val="00F84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t-p">
    <w:name w:val="dt-p"/>
    <w:basedOn w:val="a"/>
    <w:rsid w:val="00F846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t-m">
    <w:name w:val="dt-m"/>
    <w:basedOn w:val="a0"/>
    <w:rsid w:val="00F846ED"/>
  </w:style>
  <w:style w:type="character" w:styleId="a3">
    <w:name w:val="Hyperlink"/>
    <w:basedOn w:val="a0"/>
    <w:uiPriority w:val="99"/>
    <w:semiHidden/>
    <w:unhideWhenUsed/>
    <w:rsid w:val="00F846E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t-p">
    <w:name w:val="dt-p"/>
    <w:basedOn w:val="a"/>
    <w:rsid w:val="00F846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t-m">
    <w:name w:val="dt-m"/>
    <w:basedOn w:val="a0"/>
    <w:rsid w:val="00F846ED"/>
  </w:style>
  <w:style w:type="character" w:styleId="a3">
    <w:name w:val="Hyperlink"/>
    <w:basedOn w:val="a0"/>
    <w:uiPriority w:val="99"/>
    <w:semiHidden/>
    <w:unhideWhenUsed/>
    <w:rsid w:val="00F846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655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rmativ.kontur.ru/document?moduleId=1&amp;documentId=437678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normativ.kontur.ru/document?moduleId=1&amp;documentId=43767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ormativ.kontur.ru/document?moduleId=1&amp;documentId=437678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2025-08-27T10:28:00Z</dcterms:created>
  <dcterms:modified xsi:type="dcterms:W3CDTF">2025-08-27T10:28:00Z</dcterms:modified>
</cp:coreProperties>
</file>